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7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ПРОВЕДЕНИЯ СЕМИНАРА ДЛЯ ВОЛОНТЕРОВ  </w:t>
      </w:r>
    </w:p>
    <w:p w14:paraId="6CBDB79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Подростки</w:t>
      </w:r>
      <w:r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  <w:t xml:space="preserve"> и деньги. Как говорить о финансах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14:paraId="45388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06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4"/>
        <w:tblW w:w="15337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8079"/>
        <w:gridCol w:w="3402"/>
        <w:gridCol w:w="1304"/>
      </w:tblGrid>
      <w:tr w14:paraId="2F4C9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Align w:val="center"/>
          </w:tcPr>
          <w:p w14:paraId="3AD11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слайда или дидакт. материал</w:t>
            </w:r>
          </w:p>
        </w:tc>
        <w:tc>
          <w:tcPr>
            <w:tcW w:w="8079" w:type="dxa"/>
            <w:vAlign w:val="center"/>
          </w:tcPr>
          <w:p w14:paraId="02DC6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3402" w:type="dxa"/>
            <w:vAlign w:val="center"/>
          </w:tcPr>
          <w:p w14:paraId="5CF6011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встречи</w:t>
            </w:r>
          </w:p>
        </w:tc>
        <w:tc>
          <w:tcPr>
            <w:tcW w:w="1304" w:type="dxa"/>
            <w:vAlign w:val="center"/>
          </w:tcPr>
          <w:p w14:paraId="649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14:paraId="2E67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Align w:val="center"/>
          </w:tcPr>
          <w:p w14:paraId="66DF48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Слайд 2</w:t>
            </w:r>
          </w:p>
        </w:tc>
        <w:tc>
          <w:tcPr>
            <w:tcW w:w="8079" w:type="dxa"/>
            <w:vAlign w:val="center"/>
          </w:tcPr>
          <w:p w14:paraId="04FD5F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представляется.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Знакомится с аудиторией и задает вопрос чтобы начать взаимодействовать со слушателями.</w:t>
            </w:r>
          </w:p>
          <w:p w14:paraId="553778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вы считаете с какого возраста необходимо говорить с детьми о финансах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C6016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7FB882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Слушатели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свои предположения, начинают обсуждение.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Устанавливается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теплый контакт с аудиторией.</w:t>
            </w:r>
          </w:p>
          <w:p w14:paraId="540C405D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B211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3 мин</w:t>
            </w:r>
          </w:p>
        </w:tc>
      </w:tr>
      <w:tr w14:paraId="1C983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8E2A2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1906D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грамотный человек»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37A3A3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дает информацию по каждому блоку слайда.</w:t>
            </w:r>
          </w:p>
          <w:p w14:paraId="37BC94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32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3</w:t>
            </w:r>
          </w:p>
        </w:tc>
        <w:tc>
          <w:tcPr>
            <w:tcW w:w="1304" w:type="dxa"/>
          </w:tcPr>
          <w:p w14:paraId="7BB652ED">
            <w:pPr>
              <w:spacing w:after="0" w:line="240" w:lineRule="auto"/>
              <w:ind w:firstLine="140" w:firstLineChar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14:paraId="017A2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7C4AB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6EEF9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грамотность не равно Финансовая осознанность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777792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о том, что такое финансовая грамотность и что такое финансовая осознанность. Дополняет информацию тем, что разработана стратегия развития финансовой грамотности и формирование финансовой культуры до 2030 года. Почему это важно.</w:t>
            </w:r>
          </w:p>
        </w:tc>
        <w:tc>
          <w:tcPr>
            <w:tcW w:w="3402" w:type="dxa"/>
          </w:tcPr>
          <w:p w14:paraId="4D3C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4</w:t>
            </w:r>
          </w:p>
          <w:p w14:paraId="0B2F4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DB7D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407DA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BC326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48B9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осознанный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17D5E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расшифровывает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каждому блоку и задает вопросы слушателям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B2375D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«Почему важно ф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ормировать качественное информационное поле по финансовой тематике»?</w:t>
            </w:r>
          </w:p>
          <w:p w14:paraId="734B0B9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 «Что такое «взрослая позиция» по отношению к деньгам»?</w:t>
            </w:r>
          </w:p>
          <w:p w14:paraId="4D2BDC74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 «Как негативные установки и убеждения могут повлиять на финансовое воспитание подростков»?</w:t>
            </w:r>
          </w:p>
          <w:p w14:paraId="1AB747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5BCADF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3ED96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BE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Производят анализ, отвечают на вопросы, вступают в дискуссию.</w:t>
            </w:r>
          </w:p>
        </w:tc>
        <w:tc>
          <w:tcPr>
            <w:tcW w:w="1304" w:type="dxa"/>
          </w:tcPr>
          <w:p w14:paraId="3981B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2E8B8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048C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F1B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культура начинается с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3D4D02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обращает внимание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родителям нужно начать с себя. Своего финансового обучения и своей финансовой дисциплины.</w:t>
            </w:r>
          </w:p>
        </w:tc>
        <w:tc>
          <w:tcPr>
            <w:tcW w:w="3402" w:type="dxa"/>
          </w:tcPr>
          <w:p w14:paraId="05DD760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14:paraId="302AC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71C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787B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B00B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проблемы взаимодействия родителей и детей в финансовых вопросах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24BF3ED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обращает внимание участников на 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абуированность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темы финансов в семье. К каким проблемам это приводит. Над чем необходимо задуматься родителям, чтобы показать пример детям.</w:t>
            </w:r>
          </w:p>
        </w:tc>
        <w:tc>
          <w:tcPr>
            <w:tcW w:w="3402" w:type="dxa"/>
          </w:tcPr>
          <w:p w14:paraId="57DB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спикера, фиксируют информацию </w:t>
            </w:r>
          </w:p>
        </w:tc>
        <w:tc>
          <w:tcPr>
            <w:tcW w:w="1304" w:type="dxa"/>
          </w:tcPr>
          <w:p w14:paraId="1580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14:paraId="3C2C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D6BF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чем беседовать с подростком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1747A1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Вопрос к аудитории:</w:t>
            </w:r>
          </w:p>
          <w:p w14:paraId="42650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«Как вы думаете, зачем мы посвящаем подростков в тему семейного бюджета. Нужно ли ему знать какие расходы или проблемы есть у родителей»?</w:t>
            </w:r>
          </w:p>
          <w:p w14:paraId="720DF0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дает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 том, что необходимо говорить с подростком о семейном бюджете. Рассказать из чего он складывается в конкретной семье. О расходах, которые есть в семье и в целом о финансовой ситуации семьи.</w:t>
            </w:r>
          </w:p>
          <w:p w14:paraId="2EE974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1BCC6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спикера, записывают информацию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отвечают на вопрос.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</w:tcPr>
          <w:p w14:paraId="0BC2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56B78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2963F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14:paraId="2904D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11 - 13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3F454E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делает переход тому, что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должен уметь и делать в возрасте 11 - 13 лет.</w:t>
            </w:r>
          </w:p>
        </w:tc>
        <w:tc>
          <w:tcPr>
            <w:tcW w:w="3402" w:type="dxa"/>
          </w:tcPr>
          <w:p w14:paraId="60EA8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14:paraId="1F669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3A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BD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1B5C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088E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9488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  <w:p w14:paraId="4F3DC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14 - 15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04BE0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97566D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рассказывает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должен уметь, делать и понимать в возрасте 14 - 15 лет.</w:t>
            </w:r>
          </w:p>
        </w:tc>
        <w:tc>
          <w:tcPr>
            <w:tcW w:w="3402" w:type="dxa"/>
          </w:tcPr>
          <w:p w14:paraId="5BA91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14:paraId="25A33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285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14:paraId="47AA1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3D2F0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  <w:p w14:paraId="5E5FE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16 - 18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211CC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Спикер рассказывает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должен уметь, делать и понимать в возрасте 16 - 18 лет.</w:t>
            </w:r>
          </w:p>
        </w:tc>
        <w:tc>
          <w:tcPr>
            <w:tcW w:w="3402" w:type="dxa"/>
          </w:tcPr>
          <w:p w14:paraId="693529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фиксируют информацию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77FD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58A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14:paraId="0B465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31A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14:paraId="0336B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объяснить зачем копить деньги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50CC604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обращает внимание участников на 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что накопления и уменее копить деньги помогают в достижении финанвых целей. Рассказывает о краткосрочны, среднесрочных и долгосрочных целях.</w:t>
            </w:r>
          </w:p>
          <w:p w14:paraId="1C7E0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95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мотрят на слайд. </w:t>
            </w:r>
          </w:p>
          <w:p w14:paraId="47794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78D8C">
            <w:pPr>
              <w:tabs>
                <w:tab w:val="left" w:pos="376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0E3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14:paraId="66AA8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76BA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3E82F9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ставить цели»</w:t>
            </w:r>
          </w:p>
        </w:tc>
        <w:tc>
          <w:tcPr>
            <w:tcW w:w="8079" w:type="dxa"/>
          </w:tcPr>
          <w:p w14:paraId="3D0DB2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рассказывает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 том, как правитьно поставить цель. Н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еобходимо помнить, что мечты реализуются лишь тогда, когда преобразованы в чёткую цель.</w:t>
            </w:r>
          </w:p>
        </w:tc>
        <w:tc>
          <w:tcPr>
            <w:tcW w:w="3402" w:type="dxa"/>
          </w:tcPr>
          <w:p w14:paraId="7B166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2624B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6982C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4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95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CFD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14:paraId="42A2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7FD1E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  <w:p w14:paraId="049AC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оддержка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родителей очень важна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14:paraId="667080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о том, что для подростков очень важна поддержка старших членов семьи. И по каким критериям определяются правильно поставленные цели. </w:t>
            </w:r>
          </w:p>
        </w:tc>
        <w:tc>
          <w:tcPr>
            <w:tcW w:w="3402" w:type="dxa"/>
          </w:tcPr>
          <w:p w14:paraId="4AF1B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мотрят на слайд. </w:t>
            </w:r>
          </w:p>
          <w:p w14:paraId="5E40C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A3E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  <w:tr w14:paraId="34FA3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F76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чем важно предупредить подростка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F42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4C08B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рассказывает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 том, что подростки всегда стремятся заработать свои собственные деньги и это может привести к печальному опыту. О чем нужно предупредить подростка (по слайду)</w:t>
            </w:r>
          </w:p>
        </w:tc>
        <w:tc>
          <w:tcPr>
            <w:tcW w:w="3402" w:type="dxa"/>
          </w:tcPr>
          <w:p w14:paraId="69564B9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слушают.</w:t>
            </w:r>
          </w:p>
        </w:tc>
        <w:tc>
          <w:tcPr>
            <w:tcW w:w="1304" w:type="dxa"/>
          </w:tcPr>
          <w:p w14:paraId="2E9F6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14:paraId="2CFB8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F6E63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16 «Где можно заработать»</w:t>
            </w:r>
          </w:p>
        </w:tc>
        <w:tc>
          <w:tcPr>
            <w:tcW w:w="8079" w:type="dxa"/>
          </w:tcPr>
          <w:p w14:paraId="48F0EE4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слушателям о вариантах заработка для подростков. </w:t>
            </w:r>
          </w:p>
        </w:tc>
        <w:tc>
          <w:tcPr>
            <w:tcW w:w="3402" w:type="dxa"/>
          </w:tcPr>
          <w:p w14:paraId="349B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6D67D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6D246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597D6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мин.</w:t>
            </w:r>
          </w:p>
        </w:tc>
      </w:tr>
      <w:tr w14:paraId="4BEE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B3F40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17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Формы мошенничества по отношению к несовершеннолетним»</w:t>
            </w:r>
          </w:p>
        </w:tc>
        <w:tc>
          <w:tcPr>
            <w:tcW w:w="8079" w:type="dxa"/>
          </w:tcPr>
          <w:p w14:paraId="32136FD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слушателям о ф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ормах мошенничества по отношению к несовершеннолетним. По слайду.</w:t>
            </w:r>
          </w:p>
          <w:p w14:paraId="58E3158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61F09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14:paraId="4838C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1889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F9CD0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мин.</w:t>
            </w:r>
          </w:p>
        </w:tc>
      </w:tr>
      <w:tr w14:paraId="2542D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92A28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18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Как защититься от кибермошен.»</w:t>
            </w:r>
          </w:p>
        </w:tc>
        <w:tc>
          <w:tcPr>
            <w:tcW w:w="8079" w:type="dxa"/>
          </w:tcPr>
          <w:p w14:paraId="08C9B97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слушателям о том как защититься от кибермошенничества по слайду.</w:t>
            </w:r>
          </w:p>
        </w:tc>
        <w:tc>
          <w:tcPr>
            <w:tcW w:w="3402" w:type="dxa"/>
          </w:tcPr>
          <w:p w14:paraId="3A055FF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Смотрят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переходят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коду</w:t>
            </w:r>
          </w:p>
        </w:tc>
        <w:tc>
          <w:tcPr>
            <w:tcW w:w="1304" w:type="dxa"/>
          </w:tcPr>
          <w:p w14:paraId="0E2939D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мин.</w:t>
            </w:r>
          </w:p>
        </w:tc>
      </w:tr>
      <w:tr w14:paraId="2CD9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21100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19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Правила безопасности для мобильного банкинга»</w:t>
            </w:r>
          </w:p>
        </w:tc>
        <w:tc>
          <w:tcPr>
            <w:tcW w:w="8079" w:type="dxa"/>
          </w:tcPr>
          <w:p w14:paraId="0D580B3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слушателям о п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равилах безопасности для мобильного банкинга по слайду. </w:t>
            </w:r>
          </w:p>
        </w:tc>
        <w:tc>
          <w:tcPr>
            <w:tcW w:w="3402" w:type="dxa"/>
          </w:tcPr>
          <w:p w14:paraId="72BF93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слушают.</w:t>
            </w:r>
          </w:p>
        </w:tc>
        <w:tc>
          <w:tcPr>
            <w:tcW w:w="1304" w:type="dxa"/>
          </w:tcPr>
          <w:p w14:paraId="1D9531F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мин.</w:t>
            </w:r>
          </w:p>
        </w:tc>
      </w:tr>
      <w:tr w14:paraId="469CB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B19CC2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Мошенничество в социальных сетях»</w:t>
            </w:r>
          </w:p>
          <w:p w14:paraId="399A17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17882582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слушателям о 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ошенничестве в социальных сетях.</w:t>
            </w:r>
          </w:p>
          <w:p w14:paraId="320CEAF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Вопрос слушателям:</w:t>
            </w:r>
          </w:p>
          <w:p w14:paraId="07E2246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 «Почему подростки остро реагируют когда их аккаунты взламывают»?</w:t>
            </w:r>
          </w:p>
        </w:tc>
        <w:tc>
          <w:tcPr>
            <w:tcW w:w="3402" w:type="dxa"/>
          </w:tcPr>
          <w:p w14:paraId="7A93A4E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Смотрят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 слайд, отвечают на вопрос.</w:t>
            </w:r>
          </w:p>
        </w:tc>
        <w:tc>
          <w:tcPr>
            <w:tcW w:w="1304" w:type="dxa"/>
          </w:tcPr>
          <w:p w14:paraId="286776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мин.</w:t>
            </w:r>
          </w:p>
        </w:tc>
      </w:tr>
      <w:tr w14:paraId="3D3E9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454A21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21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Грамотная защита»</w:t>
            </w:r>
          </w:p>
          <w:p w14:paraId="629E86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3D32E9F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обращает внимание на то, что нужно делать чтобы себя обезопасить и зачем это делать.</w:t>
            </w:r>
          </w:p>
        </w:tc>
        <w:tc>
          <w:tcPr>
            <w:tcW w:w="3402" w:type="dxa"/>
          </w:tcPr>
          <w:p w14:paraId="204D5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14:paraId="367D08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мин.</w:t>
            </w:r>
          </w:p>
        </w:tc>
      </w:tr>
      <w:tr w14:paraId="6D3D8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6B4CD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22 «Дроп поневоле» </w:t>
            </w:r>
          </w:p>
        </w:tc>
        <w:tc>
          <w:tcPr>
            <w:tcW w:w="8079" w:type="dxa"/>
          </w:tcPr>
          <w:p w14:paraId="41730E2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о проблемах дроперства. Как может происходить мошенническая схема. По слайду.</w:t>
            </w:r>
          </w:p>
        </w:tc>
        <w:tc>
          <w:tcPr>
            <w:tcW w:w="3402" w:type="dxa"/>
          </w:tcPr>
          <w:p w14:paraId="2EAA8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14:paraId="4ECAB8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мин.</w:t>
            </w:r>
          </w:p>
        </w:tc>
      </w:tr>
      <w:tr w14:paraId="4688F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03378E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23 «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Почему нужно отнестись к этому серьёзно»</w:t>
            </w:r>
          </w:p>
          <w:p w14:paraId="71F1FC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3BEF9C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рассказывает о том, почему к этому нужно отнестись серьезно и какие бывают последствия. </w:t>
            </w:r>
          </w:p>
        </w:tc>
        <w:tc>
          <w:tcPr>
            <w:tcW w:w="3402" w:type="dxa"/>
          </w:tcPr>
          <w:p w14:paraId="5FF81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14:paraId="6E31E7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3 мин. </w:t>
            </w:r>
          </w:p>
        </w:tc>
      </w:tr>
      <w:tr w14:paraId="40BD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64623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24 «Психологические приемы мошенников»</w:t>
            </w:r>
          </w:p>
        </w:tc>
        <w:tc>
          <w:tcPr>
            <w:tcW w:w="8079" w:type="dxa"/>
          </w:tcPr>
          <w:p w14:paraId="08F31C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обращает внимание на то, какие психологические приемы используют мошенники. По слайду. </w:t>
            </w:r>
          </w:p>
        </w:tc>
        <w:tc>
          <w:tcPr>
            <w:tcW w:w="3402" w:type="dxa"/>
          </w:tcPr>
          <w:p w14:paraId="63551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14:paraId="1E453E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 мин.</w:t>
            </w:r>
          </w:p>
        </w:tc>
      </w:tr>
      <w:tr w14:paraId="0AF5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6DF8F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Слайд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25 «Полезные ссылки»</w:t>
            </w:r>
          </w:p>
        </w:tc>
        <w:tc>
          <w:tcPr>
            <w:tcW w:w="8079" w:type="dxa"/>
          </w:tcPr>
          <w:p w14:paraId="63B7C02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Спикер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обращает внимание на то, какие есть полезные ссылки и подборка книг по финансовой грамотности. </w:t>
            </w:r>
          </w:p>
          <w:p w14:paraId="15DEC6D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Отвечает на вопросы.</w:t>
            </w:r>
          </w:p>
          <w:p w14:paraId="4A3D5DD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Прощается.</w:t>
            </w:r>
          </w:p>
        </w:tc>
        <w:tc>
          <w:tcPr>
            <w:tcW w:w="3402" w:type="dxa"/>
          </w:tcPr>
          <w:p w14:paraId="4D0B345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переходят по ссыке, задают вопросы.</w:t>
            </w:r>
          </w:p>
        </w:tc>
        <w:tc>
          <w:tcPr>
            <w:tcW w:w="1304" w:type="dxa"/>
          </w:tcPr>
          <w:p w14:paraId="1FA720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 мин.</w:t>
            </w:r>
          </w:p>
        </w:tc>
      </w:tr>
      <w:tr w14:paraId="0224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4002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43F0C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5B64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F9B22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 минут</w:t>
            </w:r>
          </w:p>
        </w:tc>
      </w:tr>
      <w:tr w14:paraId="0D3F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FF99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5D0EB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9390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5ABE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25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6DC8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9" w:type="dxa"/>
          </w:tcPr>
          <w:p w14:paraId="3792D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923A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03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96E63">
      <w:pPr>
        <w:spacing w:after="0" w:line="240" w:lineRule="auto"/>
        <w:ind w:left="-993" w:hanging="141"/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567" w:right="567" w:bottom="567" w:left="567" w:header="221" w:footer="46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F014">
    <w:pPr>
      <w:pStyle w:val="32"/>
      <w:tabs>
        <w:tab w:val="left" w:pos="6720"/>
        <w:tab w:val="clear" w:pos="4513"/>
        <w:tab w:val="clear" w:pos="9026"/>
      </w:tabs>
      <w:ind w:left="-567" w:hanging="709"/>
      <w:rPr>
        <w:lang w:val="en-US"/>
      </w:rPr>
    </w:pPr>
    <w:r>
      <w:tab/>
    </w:r>
    <w:r>
      <w:rPr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F617D">
    <w:pPr>
      <w:pStyle w:val="21"/>
      <w:ind w:left="-1276" w:right="-14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B"/>
    <w:rsid w:val="001C6A3D"/>
    <w:rsid w:val="00435E82"/>
    <w:rsid w:val="00494750"/>
    <w:rsid w:val="004D06DB"/>
    <w:rsid w:val="00826899"/>
    <w:rsid w:val="008A6D23"/>
    <w:rsid w:val="00BA705E"/>
    <w:rsid w:val="00C37585"/>
    <w:rsid w:val="01BB79B4"/>
    <w:rsid w:val="0216427A"/>
    <w:rsid w:val="02840131"/>
    <w:rsid w:val="047D3E62"/>
    <w:rsid w:val="04AD51B8"/>
    <w:rsid w:val="05696BF0"/>
    <w:rsid w:val="087A19F6"/>
    <w:rsid w:val="0BFE4B3A"/>
    <w:rsid w:val="0C484F43"/>
    <w:rsid w:val="0DED7DC2"/>
    <w:rsid w:val="0EF348F1"/>
    <w:rsid w:val="0FE679A4"/>
    <w:rsid w:val="0FE810B8"/>
    <w:rsid w:val="10EE23D4"/>
    <w:rsid w:val="116A55A1"/>
    <w:rsid w:val="132D2C84"/>
    <w:rsid w:val="13F72892"/>
    <w:rsid w:val="17C23271"/>
    <w:rsid w:val="18423A7C"/>
    <w:rsid w:val="196440B8"/>
    <w:rsid w:val="1C297923"/>
    <w:rsid w:val="1F642E60"/>
    <w:rsid w:val="208D16EE"/>
    <w:rsid w:val="20FB50A8"/>
    <w:rsid w:val="21AF5E51"/>
    <w:rsid w:val="21DD42D5"/>
    <w:rsid w:val="21E375A4"/>
    <w:rsid w:val="227A69DA"/>
    <w:rsid w:val="22833DC2"/>
    <w:rsid w:val="228C5E93"/>
    <w:rsid w:val="24A473CC"/>
    <w:rsid w:val="24FA29B1"/>
    <w:rsid w:val="25C35DEF"/>
    <w:rsid w:val="26C92330"/>
    <w:rsid w:val="27665A32"/>
    <w:rsid w:val="28CA52F9"/>
    <w:rsid w:val="2A0D6C0A"/>
    <w:rsid w:val="2EC17979"/>
    <w:rsid w:val="2FB616D4"/>
    <w:rsid w:val="3306403F"/>
    <w:rsid w:val="338D6821"/>
    <w:rsid w:val="35D663FF"/>
    <w:rsid w:val="361E242A"/>
    <w:rsid w:val="378828AA"/>
    <w:rsid w:val="3AB9031E"/>
    <w:rsid w:val="3C6A11AE"/>
    <w:rsid w:val="3DF876BB"/>
    <w:rsid w:val="3FEE42F3"/>
    <w:rsid w:val="42B424FC"/>
    <w:rsid w:val="430147FA"/>
    <w:rsid w:val="436A1457"/>
    <w:rsid w:val="43853F49"/>
    <w:rsid w:val="443E2003"/>
    <w:rsid w:val="4651664C"/>
    <w:rsid w:val="4A4A12EF"/>
    <w:rsid w:val="4AD359CF"/>
    <w:rsid w:val="4D286764"/>
    <w:rsid w:val="4DE72DDF"/>
    <w:rsid w:val="4E4243F2"/>
    <w:rsid w:val="4F176A9D"/>
    <w:rsid w:val="514C30F0"/>
    <w:rsid w:val="51D13349"/>
    <w:rsid w:val="536D0B6C"/>
    <w:rsid w:val="56FE3136"/>
    <w:rsid w:val="5733219C"/>
    <w:rsid w:val="57A2007B"/>
    <w:rsid w:val="582C5C37"/>
    <w:rsid w:val="5A392494"/>
    <w:rsid w:val="5AC36B75"/>
    <w:rsid w:val="5DD067F8"/>
    <w:rsid w:val="5E547B43"/>
    <w:rsid w:val="5F000254"/>
    <w:rsid w:val="5FC56B02"/>
    <w:rsid w:val="5FCE083C"/>
    <w:rsid w:val="6321792E"/>
    <w:rsid w:val="66D60CC4"/>
    <w:rsid w:val="675D7CA3"/>
    <w:rsid w:val="67CF2561"/>
    <w:rsid w:val="6857373E"/>
    <w:rsid w:val="687E35FE"/>
    <w:rsid w:val="695967E4"/>
    <w:rsid w:val="69DD5EE1"/>
    <w:rsid w:val="6A5A1695"/>
    <w:rsid w:val="6A722F26"/>
    <w:rsid w:val="6AC32B13"/>
    <w:rsid w:val="6DC55C73"/>
    <w:rsid w:val="6E212500"/>
    <w:rsid w:val="6E8E12EF"/>
    <w:rsid w:val="6E9A38D0"/>
    <w:rsid w:val="6F4E23F9"/>
    <w:rsid w:val="70EE7B55"/>
    <w:rsid w:val="71C6563A"/>
    <w:rsid w:val="73D82A9B"/>
    <w:rsid w:val="76806DE4"/>
    <w:rsid w:val="7B027FE0"/>
    <w:rsid w:val="7BF5086D"/>
    <w:rsid w:val="7F0A2079"/>
    <w:rsid w:val="7F3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18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5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18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11"/>
    <w:link w:val="31"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uiPriority w:val="99"/>
    <w:rPr>
      <w:sz w:val="18"/>
    </w:rPr>
  </w:style>
  <w:style w:type="character" w:customStyle="1" w:styleId="180">
    <w:name w:val="Текст концевой сноски Знак"/>
    <w:link w:val="17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Верхний колонтитул Знак"/>
    <w:basedOn w:val="11"/>
    <w:link w:val="21"/>
    <w:qFormat/>
    <w:uiPriority w:val="99"/>
  </w:style>
  <w:style w:type="character" w:customStyle="1" w:styleId="183">
    <w:name w:val="Нижний колонтитул Знак"/>
    <w:basedOn w:val="11"/>
    <w:link w:val="32"/>
    <w:qFormat/>
    <w:uiPriority w:val="99"/>
  </w:style>
  <w:style w:type="paragraph" w:styleId="18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85">
    <w:name w:val="Текст сноски Знак"/>
    <w:basedOn w:val="11"/>
    <w:link w:val="19"/>
    <w:semiHidden/>
    <w:uiPriority w:val="99"/>
    <w:rPr>
      <w:sz w:val="20"/>
      <w:szCs w:val="20"/>
    </w:rPr>
  </w:style>
  <w:style w:type="character" w:customStyle="1" w:styleId="186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87">
    <w:name w:val="Текст выноски Знак"/>
    <w:basedOn w:val="11"/>
    <w:link w:val="16"/>
    <w:semiHidden/>
    <w:uiPriority w:val="99"/>
    <w:rPr>
      <w:rFonts w:ascii="Segoe UI" w:hAnsi="Segoe UI" w:cs="Segoe UI"/>
      <w:sz w:val="18"/>
      <w:szCs w:val="18"/>
    </w:rPr>
  </w:style>
  <w:style w:type="character" w:customStyle="1" w:styleId="18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86CD-DB30-433E-B733-D6A7C36C9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708</Words>
  <Characters>4037</Characters>
  <Lines>33</Lines>
  <Paragraphs>9</Paragraphs>
  <TotalTime>2</TotalTime>
  <ScaleCrop>false</ScaleCrop>
  <LinksUpToDate>false</LinksUpToDate>
  <CharactersWithSpaces>4736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2024-08-29T11:17:00Z</dcterms:created>
  <dc:creator>Лавренова</dc:creator>
  <cp:lastModifiedBy>burika_o</cp:lastModifiedBy>
  <dcterms:modified xsi:type="dcterms:W3CDTF">2025-01-14T13:16:32Z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DE8333E232AC4B22BB14EABF17A2BEA2_12</vt:lpwstr>
  </property>
</Properties>
</file>